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C" w:rsidRPr="00991023" w:rsidRDefault="00F2756C" w:rsidP="00F2756C">
      <w:pPr>
        <w:spacing w:after="200" w:line="276" w:lineRule="auto"/>
        <w:jc w:val="center"/>
        <w:rPr>
          <w:rFonts w:ascii="Bell MT" w:hAnsi="Bell MT" w:cs="Tahoma"/>
          <w:b/>
          <w:bCs/>
          <w:sz w:val="32"/>
          <w:szCs w:val="32"/>
        </w:rPr>
      </w:pPr>
      <w:r w:rsidRPr="00991023">
        <w:rPr>
          <w:rFonts w:ascii="Bell MT" w:hAnsi="Bell MT" w:cs="Tahoma"/>
          <w:b/>
          <w:bCs/>
          <w:sz w:val="32"/>
          <w:szCs w:val="32"/>
        </w:rPr>
        <w:t>Fruit Painting</w:t>
      </w:r>
    </w:p>
    <w:p w:rsidR="00F2756C" w:rsidRPr="00991023" w:rsidRDefault="00F2756C" w:rsidP="00F2756C">
      <w:pPr>
        <w:rPr>
          <w:rFonts w:ascii="Bell MT" w:eastAsia="Times New Roman" w:hAnsi="Bell MT"/>
          <w:b/>
          <w:bCs/>
        </w:rPr>
      </w:pPr>
      <w:r w:rsidRPr="00991023">
        <w:rPr>
          <w:rFonts w:ascii="Bell MT" w:hAnsi="Bell MT" w:cs="Times"/>
          <w:b/>
          <w:bCs/>
        </w:rPr>
        <w:t>Supplies:</w:t>
      </w:r>
      <w:r w:rsidRPr="00991023">
        <w:rPr>
          <w:rFonts w:ascii="Bell MT" w:eastAsia="Times New Roman" w:hAnsi="Bell MT"/>
          <w:b/>
          <w:bCs/>
        </w:rPr>
        <w:t xml:space="preserve"> </w:t>
      </w:r>
    </w:p>
    <w:p w:rsidR="00F2756C" w:rsidRPr="009C2ACC" w:rsidRDefault="00F2756C" w:rsidP="00F2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Lemons, apples, pears</w:t>
      </w:r>
    </w:p>
    <w:p w:rsidR="00F2756C" w:rsidRPr="009C2ACC" w:rsidRDefault="00F2756C" w:rsidP="00F2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Cardstock</w:t>
      </w:r>
    </w:p>
    <w:p w:rsidR="00F2756C" w:rsidRPr="009C2ACC" w:rsidRDefault="00F2756C" w:rsidP="00F2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All colors of paint</w:t>
      </w:r>
    </w:p>
    <w:p w:rsidR="00F2756C" w:rsidRPr="009C2ACC" w:rsidRDefault="00F2756C" w:rsidP="00F2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Bell MT" w:hAnsi="Bell MT" w:cs="Times"/>
          <w:b/>
          <w:bCs/>
        </w:rPr>
      </w:pPr>
      <w:r w:rsidRPr="009C2ACC">
        <w:rPr>
          <w:rFonts w:ascii="Bell MT" w:hAnsi="Bell MT" w:cs="Times"/>
          <w:b/>
          <w:bCs/>
        </w:rPr>
        <w:t>Plates or bowls</w:t>
      </w:r>
    </w:p>
    <w:p w:rsidR="00F2756C" w:rsidRPr="00991023" w:rsidRDefault="00F2756C" w:rsidP="00F2756C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F2756C" w:rsidRPr="00991023" w:rsidRDefault="00F2756C" w:rsidP="00F2756C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991023">
        <w:rPr>
          <w:rFonts w:ascii="Bell MT" w:hAnsi="Bell MT" w:cs="Times"/>
          <w:b/>
          <w:bCs/>
        </w:rPr>
        <w:t xml:space="preserve">Directions: </w:t>
      </w:r>
    </w:p>
    <w:p w:rsidR="00F2756C" w:rsidRPr="00BD0F48" w:rsidRDefault="00F2756C" w:rsidP="00F275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>Cut the fru</w:t>
      </w:r>
      <w:bookmarkStart w:id="0" w:name="_GoBack"/>
      <w:bookmarkEnd w:id="0"/>
      <w:r w:rsidRPr="00BD0F48">
        <w:rPr>
          <w:rFonts w:ascii="Bell MT" w:hAnsi="Bell MT" w:cs="Times"/>
          <w:b/>
          <w:bCs/>
        </w:rPr>
        <w:t xml:space="preserve">it in half. You can prep this before the children get to the room. </w:t>
      </w:r>
    </w:p>
    <w:p w:rsidR="00F2756C" w:rsidRPr="00BD0F48" w:rsidRDefault="00F2756C" w:rsidP="00F275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proofErr w:type="gramStart"/>
      <w:r w:rsidRPr="00BD0F48">
        <w:rPr>
          <w:rFonts w:ascii="Bell MT" w:hAnsi="Bell MT" w:cs="Times"/>
          <w:b/>
          <w:bCs/>
        </w:rPr>
        <w:t>fill</w:t>
      </w:r>
      <w:proofErr w:type="gramEnd"/>
      <w:r w:rsidRPr="00BD0F48">
        <w:rPr>
          <w:rFonts w:ascii="Bell MT" w:hAnsi="Bell MT" w:cs="Times"/>
          <w:b/>
          <w:bCs/>
        </w:rPr>
        <w:t xml:space="preserve"> the bowls and plates with different colors that you can use for the painting. Does not have to be the same color as the fruit or veggie</w:t>
      </w:r>
    </w:p>
    <w:p w:rsidR="00F2756C" w:rsidRPr="00BD0F48" w:rsidRDefault="00F2756C" w:rsidP="00F275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>Dip the fruit in paint</w:t>
      </w:r>
    </w:p>
    <w:p w:rsidR="00F2756C" w:rsidRPr="00BD0F48" w:rsidRDefault="00F2756C" w:rsidP="00F275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BD0F48">
        <w:rPr>
          <w:rFonts w:ascii="Bell MT" w:hAnsi="Bell MT" w:cs="Times"/>
          <w:b/>
          <w:bCs/>
        </w:rPr>
        <w:t xml:space="preserve">Use the food as a paint brush and make a beautiful piece of art! </w:t>
      </w:r>
    </w:p>
    <w:p w:rsidR="005B1883" w:rsidRDefault="00F2756C">
      <w:r w:rsidRPr="00991023">
        <w:rPr>
          <w:rFonts w:ascii="Bell MT" w:eastAsia="Times New Roman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23A8FA" wp14:editId="6E1649D2">
            <wp:simplePos x="0" y="0"/>
            <wp:positionH relativeFrom="column">
              <wp:posOffset>1498600</wp:posOffset>
            </wp:positionH>
            <wp:positionV relativeFrom="paragraph">
              <wp:posOffset>1310640</wp:posOffset>
            </wp:positionV>
            <wp:extent cx="2822575" cy="2118995"/>
            <wp:effectExtent l="0" t="0" r="0" b="0"/>
            <wp:wrapTight wrapText="bothSides">
              <wp:wrapPolygon edited="0">
                <wp:start x="0" y="0"/>
                <wp:lineTo x="0" y="21361"/>
                <wp:lineTo x="21430" y="21361"/>
                <wp:lineTo x="21430" y="0"/>
                <wp:lineTo x="0" y="0"/>
              </wp:wrapPolygon>
            </wp:wrapTight>
            <wp:docPr id="34" name="Picture 34" descr="ow regarding vegetable painting for children? Sounds pleasant isn’t it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w regarding vegetable painting for children? Sounds pleasant isn’t it?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01A"/>
    <w:multiLevelType w:val="hybridMultilevel"/>
    <w:tmpl w:val="04C0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3457"/>
    <w:multiLevelType w:val="hybridMultilevel"/>
    <w:tmpl w:val="7946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C"/>
    <w:rsid w:val="005B1883"/>
    <w:rsid w:val="00F2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2020-04-20T15:12:00Z</dcterms:created>
  <dcterms:modified xsi:type="dcterms:W3CDTF">2020-04-20T15:13:00Z</dcterms:modified>
</cp:coreProperties>
</file>