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3" w:rsidRPr="002A2BD2" w:rsidRDefault="006E1E13" w:rsidP="006E1E13">
      <w:pPr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r w:rsidRPr="002A2BD2">
        <w:rPr>
          <w:rFonts w:ascii="Bell MT" w:hAnsi="Bell MT"/>
          <w:b/>
          <w:bCs/>
          <w:color w:val="000000" w:themeColor="text1"/>
          <w:sz w:val="32"/>
          <w:szCs w:val="32"/>
        </w:rPr>
        <w:t>Penny Spinners</w:t>
      </w:r>
    </w:p>
    <w:p w:rsidR="006E1E13" w:rsidRPr="002A2BD2" w:rsidRDefault="006E1E13" w:rsidP="006E1E13">
      <w:pPr>
        <w:rPr>
          <w:rFonts w:ascii="Bell MT" w:hAnsi="Bell MT"/>
          <w:b/>
          <w:bCs/>
          <w:color w:val="000000" w:themeColor="text1"/>
        </w:rPr>
      </w:pPr>
    </w:p>
    <w:p w:rsidR="006E1E13" w:rsidRPr="002A2BD2" w:rsidRDefault="006E1E13" w:rsidP="006E1E13">
      <w:p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</w:rPr>
        <w:t xml:space="preserve">Supplies: 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Cereal box cardboard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Sharpies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Hot glue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A cup for tracing a circle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Pencils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Pennies</w:t>
      </w:r>
    </w:p>
    <w:p w:rsidR="006E1E13" w:rsidRPr="002A2BD2" w:rsidRDefault="006E1E13" w:rsidP="006E1E13">
      <w:pPr>
        <w:pStyle w:val="ListParagraph"/>
        <w:numPr>
          <w:ilvl w:val="0"/>
          <w:numId w:val="2"/>
        </w:numPr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2A2BD2">
        <w:rPr>
          <w:rFonts w:ascii="Bell MT" w:eastAsia="Times New Roman" w:hAnsi="Bell MT"/>
          <w:b/>
          <w:bCs/>
          <w:color w:val="000000" w:themeColor="text1"/>
        </w:rPr>
        <w:t>An X-</w:t>
      </w:r>
      <w:proofErr w:type="spellStart"/>
      <w:r w:rsidRPr="002A2BD2">
        <w:rPr>
          <w:rFonts w:ascii="Bell MT" w:eastAsia="Times New Roman" w:hAnsi="Bell MT"/>
          <w:b/>
          <w:bCs/>
          <w:color w:val="000000" w:themeColor="text1"/>
        </w:rPr>
        <w:t>Acto</w:t>
      </w:r>
      <w:proofErr w:type="spellEnd"/>
      <w:r w:rsidRPr="002A2BD2">
        <w:rPr>
          <w:rFonts w:ascii="Bell MT" w:eastAsia="Times New Roman" w:hAnsi="Bell MT"/>
          <w:b/>
          <w:bCs/>
          <w:color w:val="000000" w:themeColor="text1"/>
        </w:rPr>
        <w:t xml:space="preserve"> knife</w:t>
      </w:r>
      <w:bookmarkStart w:id="0" w:name="_GoBack"/>
      <w:bookmarkEnd w:id="0"/>
    </w:p>
    <w:p w:rsidR="006E1E13" w:rsidRPr="002A2BD2" w:rsidRDefault="006E1E13" w:rsidP="006E1E13">
      <w:pPr>
        <w:rPr>
          <w:rFonts w:ascii="Bell MT" w:hAnsi="Bell MT"/>
          <w:b/>
          <w:bCs/>
          <w:color w:val="000000" w:themeColor="text1"/>
        </w:rPr>
      </w:pPr>
    </w:p>
    <w:p w:rsidR="006E1E13" w:rsidRPr="002A2BD2" w:rsidRDefault="006E1E13" w:rsidP="006E1E13">
      <w:p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</w:rPr>
        <w:t>Directions: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Use a cup to trace a circle on cardboard. 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 Cut out the circles. 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 Use the X-</w:t>
      </w:r>
      <w:proofErr w:type="spellStart"/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Acto</w:t>
      </w:r>
      <w:proofErr w:type="spellEnd"/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 knife to make a slit in the center for the penny (adult’s job!). 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Then color the tops with any design. 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Attach the penny to the spinner by hot gluing it on the underside of the top.  </w:t>
      </w:r>
    </w:p>
    <w:p w:rsidR="006E1E13" w:rsidRPr="002A2BD2" w:rsidRDefault="006E1E13" w:rsidP="006E1E13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When you are finished with the tops, you can easily peel off the glue and the penny is still perfectly usable.</w:t>
      </w:r>
    </w:p>
    <w:p w:rsidR="005B1883" w:rsidRDefault="005B1883"/>
    <w:p w:rsidR="006E1E13" w:rsidRDefault="006E1E13"/>
    <w:p w:rsidR="006E1E13" w:rsidRDefault="006E1E13">
      <w:r w:rsidRPr="002A2BD2">
        <w:rPr>
          <w:rFonts w:ascii="Bell MT" w:hAnsi="Bell MT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FD70CED" wp14:editId="6817A2EE">
            <wp:simplePos x="0" y="0"/>
            <wp:positionH relativeFrom="column">
              <wp:posOffset>2077720</wp:posOffset>
            </wp:positionH>
            <wp:positionV relativeFrom="paragraph">
              <wp:posOffset>740410</wp:posOffset>
            </wp:positionV>
            <wp:extent cx="2569845" cy="2716530"/>
            <wp:effectExtent l="0" t="0" r="1905" b="7620"/>
            <wp:wrapSquare wrapText="bothSides"/>
            <wp:docPr id="19" name="Picture 19" descr="Penny Spinners - Toy Tops that Kids Can Ma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ny Spinners - Toy Tops that Kids Can Mak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628"/>
    <w:multiLevelType w:val="hybridMultilevel"/>
    <w:tmpl w:val="5E50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01A"/>
    <w:multiLevelType w:val="hybridMultilevel"/>
    <w:tmpl w:val="BC8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3"/>
    <w:rsid w:val="005B1883"/>
    <w:rsid w:val="006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2020-04-20T14:54:00Z</dcterms:created>
  <dcterms:modified xsi:type="dcterms:W3CDTF">2020-04-20T14:54:00Z</dcterms:modified>
</cp:coreProperties>
</file>