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65" w:rsidRDefault="00801D65" w:rsidP="00801D65"/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710230" w:rsidTr="000864D1">
        <w:trPr>
          <w:trHeight w:val="361"/>
        </w:trPr>
        <w:tc>
          <w:tcPr>
            <w:tcW w:w="10926" w:type="dxa"/>
            <w:gridSpan w:val="6"/>
          </w:tcPr>
          <w:p w:rsidR="00710230" w:rsidRPr="00300392" w:rsidRDefault="00710230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>CEU Evaluation</w:t>
            </w:r>
          </w:p>
          <w:p w:rsidR="00710230" w:rsidRPr="00300392" w:rsidRDefault="00710230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 xml:space="preserve">Virtual Education – </w:t>
            </w:r>
            <w:r w:rsidRPr="00C478EB">
              <w:rPr>
                <w:b/>
                <w:noProof/>
              </w:rPr>
              <w:t>What’s on the Horizon; Everything from Y to Z</w:t>
            </w:r>
          </w:p>
          <w:p w:rsidR="00710230" w:rsidRPr="00300392" w:rsidRDefault="00710230" w:rsidP="00710230">
            <w:pPr>
              <w:jc w:val="center"/>
              <w:rPr>
                <w:b/>
              </w:rPr>
            </w:pP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>Agency:</w:t>
            </w:r>
          </w:p>
        </w:tc>
      </w:tr>
      <w:tr w:rsidR="00185FCC" w:rsidTr="000864D1">
        <w:trPr>
          <w:trHeight w:val="361"/>
        </w:trPr>
        <w:tc>
          <w:tcPr>
            <w:tcW w:w="6555" w:type="dxa"/>
            <w:vAlign w:val="center"/>
          </w:tcPr>
          <w:p w:rsidR="00185FCC" w:rsidRPr="00300392" w:rsidRDefault="00185FCC" w:rsidP="000864D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  <w:tc>
          <w:tcPr>
            <w:tcW w:w="4371" w:type="dxa"/>
            <w:gridSpan w:val="5"/>
            <w:vAlign w:val="center"/>
          </w:tcPr>
          <w:p w:rsidR="00185FCC" w:rsidRPr="00300392" w:rsidRDefault="00185FCC" w:rsidP="000864D1">
            <w:pPr>
              <w:rPr>
                <w:b/>
              </w:rPr>
            </w:pPr>
          </w:p>
        </w:tc>
      </w:tr>
      <w:tr w:rsidR="00710230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710230" w:rsidRPr="00300392" w:rsidRDefault="00710230" w:rsidP="000864D1">
            <w:pPr>
              <w:widowControl w:val="0"/>
            </w:pPr>
            <w:r w:rsidRPr="00300392">
              <w:rPr>
                <w:b/>
              </w:rPr>
              <w:t xml:space="preserve">Session Title: </w:t>
            </w:r>
            <w:r w:rsidRPr="00C478EB">
              <w:rPr>
                <w:b/>
                <w:noProof/>
              </w:rPr>
              <w:t>What’s on the Horizon; Everything from Y to Z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 xml:space="preserve">Session Speakers: </w:t>
            </w:r>
          </w:p>
        </w:tc>
        <w:tc>
          <w:tcPr>
            <w:tcW w:w="2032" w:type="dxa"/>
            <w:gridSpan w:val="3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710230" w:rsidRPr="00300392" w:rsidRDefault="00710230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Needs Improvement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0864D1">
            <w:pPr>
              <w:rPr>
                <w:noProof/>
              </w:rPr>
            </w:pPr>
            <w:r>
              <w:rPr>
                <w:noProof/>
              </w:rPr>
              <w:t>Lori A. Hoffner</w:t>
            </w:r>
          </w:p>
        </w:tc>
        <w:tc>
          <w:tcPr>
            <w:tcW w:w="1050" w:type="dxa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710230" w:rsidRPr="00300392" w:rsidRDefault="00710230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Not At All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0864D1">
            <w:r w:rsidRPr="00300392">
              <w:t>How closely did this session meet the program description?</w:t>
            </w:r>
          </w:p>
        </w:tc>
        <w:tc>
          <w:tcPr>
            <w:tcW w:w="1050" w:type="dxa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81"/>
        </w:trPr>
        <w:tc>
          <w:tcPr>
            <w:tcW w:w="6555" w:type="dxa"/>
            <w:vAlign w:val="center"/>
          </w:tcPr>
          <w:p w:rsidR="00710230" w:rsidRPr="00300392" w:rsidRDefault="00710230" w:rsidP="000864D1">
            <w:r w:rsidRPr="00300392">
              <w:t>Did you find new ideas and useful concepts?</w:t>
            </w:r>
          </w:p>
        </w:tc>
        <w:tc>
          <w:tcPr>
            <w:tcW w:w="1050" w:type="dxa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0864D1">
            <w:r w:rsidRPr="00300392">
              <w:t>Did you learn anything you can take back and use?</w:t>
            </w:r>
          </w:p>
        </w:tc>
        <w:tc>
          <w:tcPr>
            <w:tcW w:w="1050" w:type="dxa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0864D1">
            <w:r w:rsidRPr="00300392">
              <w:t>Would you recommend this session be repeated?</w:t>
            </w:r>
          </w:p>
        </w:tc>
        <w:tc>
          <w:tcPr>
            <w:tcW w:w="1050" w:type="dxa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710230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d</w:t>
            </w:r>
            <w:r w:rsidRPr="00C478EB">
              <w:rPr>
                <w:noProof/>
                <w:color w:val="000000"/>
                <w:shd w:val="clear" w:color="auto" w:fill="FFFFFF"/>
              </w:rPr>
              <w:t>iscuss the nuances of a Xennial, Millennial, and Gen Z and why understanding both the differences and similarities within those generations provides invaluable awareness for retention.</w:t>
            </w:r>
          </w:p>
        </w:tc>
        <w:tc>
          <w:tcPr>
            <w:tcW w:w="1140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892" w:type="dxa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61"/>
        </w:trPr>
        <w:tc>
          <w:tcPr>
            <w:tcW w:w="6555" w:type="dxa"/>
            <w:vAlign w:val="center"/>
          </w:tcPr>
          <w:p w:rsidR="00710230" w:rsidRPr="00300392" w:rsidRDefault="00710230" w:rsidP="00710230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o</w:t>
            </w:r>
            <w:r w:rsidRPr="00C478EB">
              <w:rPr>
                <w:noProof/>
                <w:color w:val="000000"/>
                <w:shd w:val="clear" w:color="auto" w:fill="FFFFFF"/>
              </w:rPr>
              <w:t>utline effective leadership styles and the power of mentor relationships in the workplace for both the younger Millennial and Gen Z.</w:t>
            </w:r>
          </w:p>
        </w:tc>
        <w:tc>
          <w:tcPr>
            <w:tcW w:w="1140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892" w:type="dxa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50"/>
        </w:trPr>
        <w:tc>
          <w:tcPr>
            <w:tcW w:w="6555" w:type="dxa"/>
            <w:vAlign w:val="center"/>
          </w:tcPr>
          <w:p w:rsidR="00710230" w:rsidRPr="00300392" w:rsidRDefault="00710230" w:rsidP="00710230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d</w:t>
            </w:r>
            <w:r w:rsidRPr="00C478EB">
              <w:rPr>
                <w:noProof/>
                <w:color w:val="000000"/>
                <w:shd w:val="clear" w:color="auto" w:fill="FFFFFF"/>
              </w:rPr>
              <w:t>efine personal or individualized branding and why it’s important for staffing and customers that are a part of the younger generations.</w:t>
            </w:r>
          </w:p>
        </w:tc>
        <w:tc>
          <w:tcPr>
            <w:tcW w:w="1140" w:type="dxa"/>
            <w:gridSpan w:val="2"/>
          </w:tcPr>
          <w:p w:rsidR="00710230" w:rsidRPr="00300392" w:rsidRDefault="00710230" w:rsidP="000864D1">
            <w:pPr>
              <w:jc w:val="center"/>
            </w:pPr>
            <w:r w:rsidRPr="00300392">
              <w:t>4</w:t>
            </w:r>
          </w:p>
        </w:tc>
        <w:tc>
          <w:tcPr>
            <w:tcW w:w="892" w:type="dxa"/>
          </w:tcPr>
          <w:p w:rsidR="00710230" w:rsidRPr="00300392" w:rsidRDefault="00710230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710230" w:rsidRPr="00300392" w:rsidRDefault="00710230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710230" w:rsidRPr="00300392" w:rsidRDefault="00710230" w:rsidP="000864D1">
            <w:pPr>
              <w:jc w:val="center"/>
            </w:pPr>
            <w:r w:rsidRPr="00300392">
              <w:t>1</w:t>
            </w:r>
          </w:p>
        </w:tc>
      </w:tr>
      <w:tr w:rsidR="00710230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 xml:space="preserve">Comments/Constructive Criticism: </w:t>
            </w:r>
            <w:bookmarkStart w:id="0" w:name="_GoBack"/>
            <w:bookmarkEnd w:id="0"/>
          </w:p>
        </w:tc>
      </w:tr>
      <w:tr w:rsidR="00710230" w:rsidTr="000864D1">
        <w:trPr>
          <w:trHeight w:val="361"/>
        </w:trPr>
        <w:tc>
          <w:tcPr>
            <w:tcW w:w="10926" w:type="dxa"/>
            <w:gridSpan w:val="6"/>
          </w:tcPr>
          <w:p w:rsidR="00710230" w:rsidRPr="00300392" w:rsidRDefault="00710230" w:rsidP="000864D1">
            <w:pPr>
              <w:jc w:val="center"/>
              <w:rPr>
                <w:b/>
              </w:rPr>
            </w:pPr>
          </w:p>
        </w:tc>
      </w:tr>
      <w:tr w:rsidR="00710230" w:rsidTr="000864D1">
        <w:trPr>
          <w:trHeight w:val="361"/>
        </w:trPr>
        <w:tc>
          <w:tcPr>
            <w:tcW w:w="10926" w:type="dxa"/>
            <w:gridSpan w:val="6"/>
          </w:tcPr>
          <w:p w:rsidR="00710230" w:rsidRPr="00300392" w:rsidRDefault="00710230" w:rsidP="000864D1">
            <w:pPr>
              <w:jc w:val="center"/>
              <w:rPr>
                <w:b/>
              </w:rPr>
            </w:pPr>
          </w:p>
        </w:tc>
      </w:tr>
      <w:tr w:rsidR="00710230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710230" w:rsidRPr="00300392" w:rsidRDefault="00710230" w:rsidP="000864D1">
            <w:pPr>
              <w:rPr>
                <w:b/>
              </w:rPr>
            </w:pPr>
            <w:r w:rsidRPr="00300392">
              <w:rPr>
                <w:b/>
              </w:rPr>
              <w:t>What other session topics would you attend, if they were offered?</w:t>
            </w:r>
          </w:p>
        </w:tc>
      </w:tr>
      <w:tr w:rsidR="00710230" w:rsidTr="000864D1">
        <w:trPr>
          <w:trHeight w:val="361"/>
        </w:trPr>
        <w:tc>
          <w:tcPr>
            <w:tcW w:w="10926" w:type="dxa"/>
            <w:gridSpan w:val="6"/>
          </w:tcPr>
          <w:p w:rsidR="00710230" w:rsidRPr="00300392" w:rsidRDefault="00710230" w:rsidP="000864D1">
            <w:pPr>
              <w:jc w:val="center"/>
              <w:rPr>
                <w:b/>
              </w:rPr>
            </w:pPr>
          </w:p>
        </w:tc>
      </w:tr>
      <w:tr w:rsidR="00710230" w:rsidTr="000864D1">
        <w:trPr>
          <w:trHeight w:val="381"/>
        </w:trPr>
        <w:tc>
          <w:tcPr>
            <w:tcW w:w="10926" w:type="dxa"/>
            <w:gridSpan w:val="6"/>
          </w:tcPr>
          <w:p w:rsidR="00710230" w:rsidRPr="00300392" w:rsidRDefault="00710230" w:rsidP="000864D1">
            <w:pPr>
              <w:jc w:val="center"/>
              <w:rPr>
                <w:b/>
              </w:rPr>
            </w:pPr>
          </w:p>
        </w:tc>
      </w:tr>
    </w:tbl>
    <w:p w:rsidR="00710230" w:rsidRDefault="00710230" w:rsidP="00710230"/>
    <w:p w:rsidR="00710230" w:rsidRDefault="00710230" w:rsidP="00710230">
      <w:pPr>
        <w:jc w:val="center"/>
      </w:pPr>
      <w:r>
        <w:rPr>
          <w:b/>
          <w:bCs/>
          <w:sz w:val="23"/>
          <w:szCs w:val="23"/>
        </w:rPr>
        <w:t xml:space="preserve">Please return form: fax – (850) 942-0712 or email - </w:t>
      </w:r>
      <w:hyperlink r:id="rId5" w:history="1">
        <w:r w:rsidRPr="00C478EB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D967BF" w:rsidRDefault="00D967BF"/>
    <w:sectPr w:rsidR="00D967BF" w:rsidSect="00D9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F"/>
    <w:rsid w:val="001179BC"/>
    <w:rsid w:val="00185FCC"/>
    <w:rsid w:val="001A5DE7"/>
    <w:rsid w:val="00404F3D"/>
    <w:rsid w:val="00710230"/>
    <w:rsid w:val="007E5642"/>
    <w:rsid w:val="00801D65"/>
    <w:rsid w:val="00C25C40"/>
    <w:rsid w:val="00CC4338"/>
    <w:rsid w:val="00D967BF"/>
    <w:rsid w:val="00EE722D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F408"/>
  <w15:chartTrackingRefBased/>
  <w15:docId w15:val="{2B54DCE4-B4B9-45CC-BEB7-D89C218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r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Charla Lucas</cp:lastModifiedBy>
  <cp:revision>4</cp:revision>
  <dcterms:created xsi:type="dcterms:W3CDTF">2021-12-14T18:07:00Z</dcterms:created>
  <dcterms:modified xsi:type="dcterms:W3CDTF">2022-05-03T20:37:00Z</dcterms:modified>
</cp:coreProperties>
</file>